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DB" w14:textId="77777777" w:rsidR="004B48AB" w:rsidRPr="00926F1C" w:rsidRDefault="00F361F0" w:rsidP="001808C0">
      <w:pPr>
        <w:jc w:val="center"/>
        <w:rPr>
          <w:rFonts w:ascii="Californian FB" w:hAnsi="Californian FB"/>
          <w:b/>
          <w:color w:val="323E4F" w:themeColor="text2" w:themeShade="BF"/>
        </w:rPr>
      </w:pPr>
      <w:r w:rsidRPr="00926F1C">
        <w:rPr>
          <w:rFonts w:ascii="Californian FB" w:hAnsi="Californian FB"/>
          <w:b/>
          <w:color w:val="323E4F" w:themeColor="text2" w:themeShade="BF"/>
        </w:rPr>
        <w:t>CONSENT FOR ELECTRONIC COMMUNICATION</w:t>
      </w:r>
    </w:p>
    <w:p w14:paraId="5E4CAC80" w14:textId="77777777" w:rsidR="00F361F0" w:rsidRPr="00926F1C" w:rsidRDefault="00F361F0" w:rsidP="004B48AB">
      <w:pPr>
        <w:rPr>
          <w:rFonts w:ascii="Californian FB" w:hAnsi="Californian FB"/>
          <w:color w:val="323E4F" w:themeColor="text2" w:themeShade="BF"/>
        </w:rPr>
      </w:pPr>
    </w:p>
    <w:p w14:paraId="3E8292BA" w14:textId="09277EEF" w:rsidR="00F361F0" w:rsidRPr="00926F1C" w:rsidRDefault="00F361F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Due to the dramatic changes that have touched our lives and require us to </w:t>
      </w:r>
      <w:r w:rsidR="00926F1C" w:rsidRPr="00926F1C">
        <w:rPr>
          <w:rFonts w:ascii="Californian FB" w:hAnsi="Californian FB"/>
          <w:color w:val="323E4F" w:themeColor="text2" w:themeShade="BF"/>
          <w:sz w:val="22"/>
          <w:szCs w:val="22"/>
        </w:rPr>
        <w:t>expand the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way we provide therapeutic services, </w:t>
      </w:r>
      <w:r w:rsidR="006F3960" w:rsidRPr="00926F1C">
        <w:rPr>
          <w:rFonts w:ascii="Californian FB" w:hAnsi="Californian FB"/>
          <w:color w:val="323E4F" w:themeColor="text2" w:themeShade="BF"/>
          <w:sz w:val="22"/>
          <w:szCs w:val="22"/>
        </w:rPr>
        <w:t>the following will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amend our Informed Consent agreement to includ</w:t>
      </w:r>
      <w:r w:rsidR="006F3960" w:rsidRPr="00926F1C">
        <w:rPr>
          <w:rFonts w:ascii="Californian FB" w:hAnsi="Californian FB"/>
          <w:color w:val="323E4F" w:themeColor="text2" w:themeShade="BF"/>
          <w:sz w:val="22"/>
          <w:szCs w:val="22"/>
        </w:rPr>
        <w:t>e communication via telephone (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>cell or land line), email, video conferencing and other related electronic media.</w:t>
      </w:r>
    </w:p>
    <w:p w14:paraId="3243B673" w14:textId="77777777" w:rsidR="00F361F0" w:rsidRPr="00926F1C" w:rsidRDefault="00F361F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6ABB1B30" w14:textId="0160CABD" w:rsidR="00F361F0" w:rsidRPr="00926F1C" w:rsidRDefault="00F361F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If you email or text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>your counsellor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, please be aware that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>any method you choose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may not be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a 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confidential means of communication. In addition to privacy concerns, email and text can lead to misunderstandings and confusion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>as it is a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more nuanced communication.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Your counsellor is </w:t>
      </w:r>
      <w:r w:rsidR="006F3960" w:rsidRPr="00926F1C">
        <w:rPr>
          <w:rFonts w:ascii="Californian FB" w:hAnsi="Californian FB"/>
          <w:color w:val="323E4F" w:themeColor="text2" w:themeShade="BF"/>
          <w:sz w:val="22"/>
          <w:szCs w:val="22"/>
        </w:rPr>
        <w:t>not</w:t>
      </w:r>
      <w:r w:rsidR="00292D26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able to</w:t>
      </w:r>
      <w:r w:rsidR="006F3960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provid</w:t>
      </w:r>
      <w:r w:rsidR="00292D26" w:rsidRPr="00926F1C">
        <w:rPr>
          <w:rFonts w:ascii="Californian FB" w:hAnsi="Californian FB"/>
          <w:color w:val="323E4F" w:themeColor="text2" w:themeShade="BF"/>
          <w:sz w:val="22"/>
          <w:szCs w:val="22"/>
        </w:rPr>
        <w:t>e</w:t>
      </w:r>
      <w:r w:rsidR="006F3960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crises counselling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. </w:t>
      </w:r>
      <w:proofErr w:type="gramStart"/>
      <w:r w:rsidR="00292D26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If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you</w:t>
      </w:r>
      <w:proofErr w:type="gramEnd"/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are in crisis</w:t>
      </w:r>
      <w:r w:rsidR="00292D26" w:rsidRPr="00926F1C">
        <w:rPr>
          <w:rFonts w:ascii="Californian FB" w:hAnsi="Californian FB"/>
          <w:color w:val="323E4F" w:themeColor="text2" w:themeShade="BF"/>
          <w:sz w:val="22"/>
          <w:szCs w:val="22"/>
        </w:rPr>
        <w:t>, please contact The Distress Centre</w:t>
      </w:r>
      <w:r w:rsidR="00727D51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(416-408-4357), Mental Health Crises Line (1-888-893-8333) </w:t>
      </w:r>
      <w:r w:rsidR="00292D26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or go to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the nearest</w:t>
      </w:r>
      <w:r w:rsidR="00292D26"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hospital emergency department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>.</w:t>
      </w:r>
    </w:p>
    <w:p w14:paraId="270EF03B" w14:textId="77777777" w:rsidR="00790B77" w:rsidRPr="00926F1C" w:rsidRDefault="00790B77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0322E194" w14:textId="4C35FE75" w:rsidR="00F361F0" w:rsidRPr="00926F1C" w:rsidRDefault="00F361F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If you choose to contact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>your counsellor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 electronically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, 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consent for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your counsellor 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to contact you electronically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and/or 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 xml:space="preserve">if you consent to have </w:t>
      </w:r>
      <w:r w:rsidR="00926F1C">
        <w:rPr>
          <w:rFonts w:ascii="Californian FB" w:hAnsi="Californian FB"/>
          <w:color w:val="323E4F" w:themeColor="text2" w:themeShade="BF"/>
          <w:sz w:val="22"/>
          <w:szCs w:val="22"/>
        </w:rPr>
        <w:t>counselling sessions electronically</w:t>
      </w:r>
      <w:r w:rsidRPr="00926F1C">
        <w:rPr>
          <w:rFonts w:ascii="Californian FB" w:hAnsi="Californian FB"/>
          <w:color w:val="323E4F" w:themeColor="text2" w:themeShade="BF"/>
          <w:sz w:val="22"/>
          <w:szCs w:val="22"/>
        </w:rPr>
        <w:t>, please be aware of the following:</w:t>
      </w:r>
    </w:p>
    <w:p w14:paraId="6C348B95" w14:textId="77777777" w:rsidR="00F361F0" w:rsidRPr="00926F1C" w:rsidRDefault="00F361F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36DBC267" w14:textId="79B07E4A" w:rsidR="00F361F0" w:rsidRPr="00EF4CF1" w:rsidRDefault="00926F1C" w:rsidP="00EF4CF1">
      <w:pPr>
        <w:pStyle w:val="ListParagraph"/>
        <w:numPr>
          <w:ilvl w:val="0"/>
          <w:numId w:val="1"/>
        </w:num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Psychotherapy Grey Bruce </w:t>
      </w:r>
      <w:r w:rsidR="00C90395" w:rsidRPr="00EF4CF1">
        <w:rPr>
          <w:rFonts w:ascii="Californian FB" w:hAnsi="Californian FB"/>
          <w:color w:val="323E4F" w:themeColor="text2" w:themeShade="BF"/>
          <w:sz w:val="22"/>
          <w:szCs w:val="22"/>
        </w:rPr>
        <w:t>will use a variety of secure platforms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(</w:t>
      </w:r>
      <w:r w:rsidR="00C90395" w:rsidRPr="00EF4CF1">
        <w:rPr>
          <w:rFonts w:ascii="Californian FB" w:hAnsi="Californian FB"/>
          <w:color w:val="323E4F" w:themeColor="text2" w:themeShade="BF"/>
          <w:sz w:val="22"/>
          <w:szCs w:val="22"/>
        </w:rPr>
        <w:t>Zoom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, Web Ex,</w:t>
      </w:r>
      <w:r w:rsidR="00C90395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Skype etc.)</w:t>
      </w:r>
      <w:r w:rsidR="00292D26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depending on client comfortability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>. Th</w:t>
      </w:r>
      <w:r w:rsidR="006F3960" w:rsidRPr="00EF4CF1">
        <w:rPr>
          <w:rFonts w:ascii="Californian FB" w:hAnsi="Californian FB"/>
          <w:color w:val="323E4F" w:themeColor="text2" w:themeShade="BF"/>
          <w:sz w:val="22"/>
          <w:szCs w:val="22"/>
        </w:rPr>
        <w:t>e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se platforms</w:t>
      </w:r>
      <w:r w:rsidR="006F396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state that they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are</w:t>
      </w:r>
      <w:r w:rsidR="006F396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PHIPA (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Personal Health Information Protection Act 2004) 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compliant relating to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privacy and confidentiality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. This, however, cannot be guaranteed. 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It is always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possible for electronic media to be 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breached or hacked which are 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>out of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the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control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of Psychotherapy Grey Bruce and its counsellors. </w:t>
      </w:r>
    </w:p>
    <w:p w14:paraId="3F52A073" w14:textId="77777777" w:rsidR="00926F1C" w:rsidRPr="00926F1C" w:rsidRDefault="00926F1C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3227389F" w14:textId="25B6397E" w:rsidR="000A3470" w:rsidRPr="00EF4CF1" w:rsidRDefault="000A3470" w:rsidP="00EF4CF1">
      <w:pPr>
        <w:pStyle w:val="ListParagraph"/>
        <w:numPr>
          <w:ilvl w:val="0"/>
          <w:numId w:val="1"/>
        </w:num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Cell phones, text and email </w:t>
      </w:r>
      <w:r w:rsidR="00926F1C" w:rsidRPr="00EF4CF1">
        <w:rPr>
          <w:rFonts w:ascii="Californian FB" w:hAnsi="Californian FB"/>
          <w:color w:val="323E4F" w:themeColor="text2" w:themeShade="BF"/>
          <w:sz w:val="22"/>
          <w:szCs w:val="22"/>
        </w:rPr>
        <w:t>cannot be guaranteed to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be secure or confidential despite compliance to PHIPA protocols.</w:t>
      </w:r>
    </w:p>
    <w:p w14:paraId="25B3F2DF" w14:textId="77777777" w:rsidR="000A3470" w:rsidRPr="00143A67" w:rsidRDefault="000A347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037916F4" w14:textId="55F5E1B3" w:rsidR="000A3470" w:rsidRPr="00EF4CF1" w:rsidRDefault="000A3470" w:rsidP="00EF4CF1">
      <w:pPr>
        <w:pStyle w:val="ListParagraph"/>
        <w:numPr>
          <w:ilvl w:val="0"/>
          <w:numId w:val="1"/>
        </w:num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You can revoke consent at any time</w:t>
      </w:r>
      <w:r w:rsidR="00292D26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by sending me an email and receiving my confirmation of it.</w:t>
      </w:r>
    </w:p>
    <w:p w14:paraId="57723C1F" w14:textId="77777777" w:rsidR="000A3470" w:rsidRPr="00143A67" w:rsidRDefault="000A3470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7AE54D68" w14:textId="0E9B2349" w:rsidR="00926F1C" w:rsidRDefault="00926F1C" w:rsidP="00EF4CF1">
      <w:pPr>
        <w:pStyle w:val="ListParagraph"/>
        <w:numPr>
          <w:ilvl w:val="0"/>
          <w:numId w:val="1"/>
        </w:num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As a client,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you agree to represent your </w:t>
      </w:r>
      <w:proofErr w:type="gramStart"/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>true identity</w:t>
      </w:r>
      <w:proofErr w:type="gramEnd"/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, 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provide a private 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l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ocation 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>for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your session, ensure that your </w:t>
      </w:r>
      <w:proofErr w:type="spellStart"/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>wifi</w:t>
      </w:r>
      <w:proofErr w:type="spellEnd"/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is s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ecure 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(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>not public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)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>, not record, copy or forward</w:t>
      </w:r>
      <w:r w:rsidR="000A3470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>our communications</w:t>
      </w:r>
      <w:r w:rsidRPr="00EF4CF1">
        <w:rPr>
          <w:rFonts w:ascii="Californian FB" w:hAnsi="Californian FB"/>
          <w:color w:val="323E4F" w:themeColor="text2" w:themeShade="BF"/>
          <w:sz w:val="22"/>
          <w:szCs w:val="22"/>
        </w:rPr>
        <w:t>.</w:t>
      </w:r>
      <w:r w:rsidR="00790B77" w:rsidRPr="00EF4CF1">
        <w:rPr>
          <w:rFonts w:ascii="Californian FB" w:hAnsi="Californian FB"/>
          <w:color w:val="323E4F" w:themeColor="text2" w:themeShade="BF"/>
          <w:sz w:val="22"/>
          <w:szCs w:val="22"/>
        </w:rPr>
        <w:t xml:space="preserve"> </w:t>
      </w:r>
    </w:p>
    <w:p w14:paraId="13EB4B70" w14:textId="77777777" w:rsidR="00BF6095" w:rsidRPr="00BF6095" w:rsidRDefault="00BF6095" w:rsidP="00BF6095">
      <w:pPr>
        <w:pStyle w:val="ListParagraph"/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70A5639C" w14:textId="77777777" w:rsidR="00BF6095" w:rsidRPr="00BF6095" w:rsidRDefault="00BF6095" w:rsidP="00BF6095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6ABDEC16" w14:textId="77777777" w:rsidR="00926F1C" w:rsidRPr="00143A67" w:rsidRDefault="00926F1C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524A0067" w14:textId="31BD1748" w:rsidR="00926F1C" w:rsidRDefault="00926F1C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  <w:r w:rsidRPr="00143A67">
        <w:rPr>
          <w:rFonts w:ascii="Californian FB" w:hAnsi="Californian FB"/>
          <w:color w:val="323E4F" w:themeColor="text2" w:themeShade="BF"/>
          <w:sz w:val="22"/>
          <w:szCs w:val="22"/>
        </w:rPr>
        <w:t xml:space="preserve">A signature below will constitute your understanding and agreement </w:t>
      </w:r>
      <w:r w:rsidR="006F3960" w:rsidRPr="00143A67">
        <w:rPr>
          <w:rFonts w:ascii="Californian FB" w:hAnsi="Californian FB"/>
          <w:color w:val="323E4F" w:themeColor="text2" w:themeShade="BF"/>
          <w:sz w:val="22"/>
          <w:szCs w:val="22"/>
        </w:rPr>
        <w:t xml:space="preserve">to the terms of this contract. </w:t>
      </w:r>
    </w:p>
    <w:p w14:paraId="3E32F0FC" w14:textId="77777777" w:rsidR="009F483E" w:rsidRPr="00143A67" w:rsidRDefault="009F483E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63FCE9C7" w14:textId="77777777" w:rsidR="00926F1C" w:rsidRPr="00143A67" w:rsidRDefault="00926F1C" w:rsidP="004B48AB">
      <w:pPr>
        <w:rPr>
          <w:rFonts w:ascii="Californian FB" w:hAnsi="Californian FB"/>
          <w:color w:val="323E4F" w:themeColor="text2" w:themeShade="BF"/>
          <w:sz w:val="22"/>
          <w:szCs w:val="22"/>
        </w:rPr>
      </w:pPr>
    </w:p>
    <w:p w14:paraId="335E4A3A" w14:textId="5235374E" w:rsidR="00143A67" w:rsidRPr="00143A67" w:rsidRDefault="006F3960" w:rsidP="004B48AB">
      <w:pPr>
        <w:rPr>
          <w:rFonts w:ascii="Californian FB" w:hAnsi="Californian FB"/>
          <w:b/>
          <w:color w:val="323E4F" w:themeColor="text2" w:themeShade="BF"/>
          <w:sz w:val="22"/>
          <w:szCs w:val="22"/>
        </w:rPr>
      </w:pPr>
      <w:r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Client </w:t>
      </w:r>
      <w:r w:rsidR="00CC00C9">
        <w:rPr>
          <w:rFonts w:ascii="Californian FB" w:hAnsi="Californian FB"/>
          <w:b/>
          <w:color w:val="323E4F" w:themeColor="text2" w:themeShade="BF"/>
          <w:sz w:val="22"/>
          <w:szCs w:val="22"/>
        </w:rPr>
        <w:t>Signature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______________________________________</w:t>
      </w:r>
      <w:r w:rsidR="001E2C69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ab/>
      </w:r>
      <w:r w:rsidR="00CC00C9">
        <w:rPr>
          <w:rFonts w:ascii="Californian FB" w:hAnsi="Californian FB"/>
          <w:b/>
          <w:color w:val="323E4F" w:themeColor="text2" w:themeShade="BF"/>
          <w:sz w:val="22"/>
          <w:szCs w:val="22"/>
        </w:rPr>
        <w:t>Client</w:t>
      </w:r>
      <w:r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</w:t>
      </w:r>
      <w:r w:rsidR="00D34B5C">
        <w:rPr>
          <w:rFonts w:ascii="Californian FB" w:hAnsi="Californian FB"/>
          <w:b/>
          <w:color w:val="323E4F" w:themeColor="text2" w:themeShade="BF"/>
          <w:sz w:val="22"/>
          <w:szCs w:val="22"/>
        </w:rPr>
        <w:t>Name _______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_____________________________________</w:t>
      </w:r>
    </w:p>
    <w:p w14:paraId="78D48E47" w14:textId="77777777" w:rsidR="00143A67" w:rsidRPr="00143A67" w:rsidRDefault="00143A67" w:rsidP="004B48AB">
      <w:pPr>
        <w:rPr>
          <w:rFonts w:ascii="Californian FB" w:hAnsi="Californian FB"/>
          <w:b/>
          <w:color w:val="323E4F" w:themeColor="text2" w:themeShade="BF"/>
          <w:sz w:val="22"/>
          <w:szCs w:val="22"/>
        </w:rPr>
      </w:pPr>
    </w:p>
    <w:p w14:paraId="48438531" w14:textId="77777777" w:rsidR="00143A67" w:rsidRPr="00143A67" w:rsidRDefault="00143A67" w:rsidP="004B48AB">
      <w:pPr>
        <w:rPr>
          <w:rFonts w:ascii="Californian FB" w:hAnsi="Californian FB"/>
          <w:b/>
          <w:color w:val="323E4F" w:themeColor="text2" w:themeShade="BF"/>
          <w:sz w:val="22"/>
          <w:szCs w:val="22"/>
        </w:rPr>
      </w:pPr>
    </w:p>
    <w:p w14:paraId="30D0D205" w14:textId="3859B82B" w:rsidR="006F3960" w:rsidRPr="00143A67" w:rsidRDefault="00CC00C9" w:rsidP="004B48AB">
      <w:pPr>
        <w:rPr>
          <w:rFonts w:ascii="Californian FB" w:hAnsi="Californian FB"/>
          <w:b/>
          <w:color w:val="323E4F" w:themeColor="text2" w:themeShade="BF"/>
          <w:sz w:val="22"/>
          <w:szCs w:val="22"/>
        </w:rPr>
      </w:pPr>
      <w:r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Therapist </w:t>
      </w:r>
      <w:r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Signature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__________________________________</w:t>
      </w:r>
      <w:r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  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Therapist</w:t>
      </w:r>
      <w:r w:rsidR="001E2C69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</w:t>
      </w:r>
      <w:r>
        <w:rPr>
          <w:rFonts w:ascii="Californian FB" w:hAnsi="Californian FB"/>
          <w:b/>
          <w:color w:val="323E4F" w:themeColor="text2" w:themeShade="BF"/>
          <w:sz w:val="22"/>
          <w:szCs w:val="22"/>
        </w:rPr>
        <w:t>Name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________________________________________</w:t>
      </w:r>
    </w:p>
    <w:p w14:paraId="300E5BE8" w14:textId="77777777" w:rsidR="00143A67" w:rsidRPr="00143A67" w:rsidRDefault="00143A67" w:rsidP="004B48AB">
      <w:pPr>
        <w:rPr>
          <w:rFonts w:ascii="Californian FB" w:hAnsi="Californian FB"/>
          <w:b/>
          <w:color w:val="323E4F" w:themeColor="text2" w:themeShade="BF"/>
          <w:sz w:val="22"/>
          <w:szCs w:val="22"/>
        </w:rPr>
      </w:pPr>
    </w:p>
    <w:p w14:paraId="5615D977" w14:textId="77777777" w:rsidR="001E2C69" w:rsidRPr="00143A67" w:rsidRDefault="001E2C69" w:rsidP="004B48AB">
      <w:pPr>
        <w:rPr>
          <w:rFonts w:ascii="Californian FB" w:hAnsi="Californian FB"/>
          <w:b/>
          <w:color w:val="323E4F" w:themeColor="text2" w:themeShade="BF"/>
          <w:sz w:val="22"/>
          <w:szCs w:val="22"/>
        </w:rPr>
      </w:pPr>
    </w:p>
    <w:p w14:paraId="40622A5C" w14:textId="7B376491" w:rsidR="00143A67" w:rsidRPr="00143A67" w:rsidRDefault="006F3960" w:rsidP="00143A67">
      <w:pPr>
        <w:rPr>
          <w:b/>
          <w:color w:val="323E4F" w:themeColor="text2" w:themeShade="BF"/>
          <w:sz w:val="22"/>
          <w:szCs w:val="22"/>
        </w:rPr>
      </w:pPr>
      <w:r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Date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_________________________________________________</w:t>
      </w:r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ab/>
      </w:r>
      <w:proofErr w:type="spellStart"/>
      <w:proofErr w:type="gramStart"/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Date</w:t>
      </w:r>
      <w:proofErr w:type="spellEnd"/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 xml:space="preserve">  _</w:t>
      </w:r>
      <w:proofErr w:type="gramEnd"/>
      <w:r w:rsidR="00143A67" w:rsidRPr="00143A67">
        <w:rPr>
          <w:rFonts w:ascii="Californian FB" w:hAnsi="Californian FB"/>
          <w:b/>
          <w:color w:val="323E4F" w:themeColor="text2" w:themeShade="BF"/>
          <w:sz w:val="22"/>
          <w:szCs w:val="22"/>
        </w:rPr>
        <w:t>_______________________________________________________</w:t>
      </w:r>
    </w:p>
    <w:p w14:paraId="1F44874B" w14:textId="10FFD41B" w:rsidR="006F3960" w:rsidRPr="001E2C69" w:rsidRDefault="006F3960" w:rsidP="004B48AB">
      <w:pPr>
        <w:rPr>
          <w:b/>
          <w:sz w:val="22"/>
          <w:szCs w:val="22"/>
        </w:rPr>
      </w:pPr>
    </w:p>
    <w:sectPr w:rsidR="006F3960" w:rsidRPr="001E2C69" w:rsidSect="00926F1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9FD8" w14:textId="77777777" w:rsidR="007D74E3" w:rsidRDefault="007D74E3" w:rsidP="001808C0">
      <w:r>
        <w:separator/>
      </w:r>
    </w:p>
  </w:endnote>
  <w:endnote w:type="continuationSeparator" w:id="0">
    <w:p w14:paraId="3209BC6A" w14:textId="77777777" w:rsidR="007D74E3" w:rsidRDefault="007D74E3" w:rsidP="001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3E4C" w14:textId="77777777" w:rsidR="007D74E3" w:rsidRDefault="007D74E3" w:rsidP="001808C0">
      <w:r>
        <w:separator/>
      </w:r>
    </w:p>
  </w:footnote>
  <w:footnote w:type="continuationSeparator" w:id="0">
    <w:p w14:paraId="4621B0CB" w14:textId="77777777" w:rsidR="007D74E3" w:rsidRDefault="007D74E3" w:rsidP="0018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0CDD" w14:textId="3D27D84D" w:rsidR="001808C0" w:rsidRDefault="00180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A1D55F" wp14:editId="664AA5A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858000" cy="158242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2F"/>
    <w:multiLevelType w:val="hybridMultilevel"/>
    <w:tmpl w:val="2F621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3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43"/>
    <w:rsid w:val="000A3470"/>
    <w:rsid w:val="00143A67"/>
    <w:rsid w:val="00145806"/>
    <w:rsid w:val="001808C0"/>
    <w:rsid w:val="001E2C69"/>
    <w:rsid w:val="00292D26"/>
    <w:rsid w:val="003F3E4E"/>
    <w:rsid w:val="00432243"/>
    <w:rsid w:val="004B48AB"/>
    <w:rsid w:val="005A5766"/>
    <w:rsid w:val="005D5FFA"/>
    <w:rsid w:val="00607BF0"/>
    <w:rsid w:val="006F3960"/>
    <w:rsid w:val="00727D51"/>
    <w:rsid w:val="00790B77"/>
    <w:rsid w:val="007D74E3"/>
    <w:rsid w:val="00926F1C"/>
    <w:rsid w:val="00983102"/>
    <w:rsid w:val="009F483E"/>
    <w:rsid w:val="00AD184D"/>
    <w:rsid w:val="00B63521"/>
    <w:rsid w:val="00BF6095"/>
    <w:rsid w:val="00C90395"/>
    <w:rsid w:val="00CC00C9"/>
    <w:rsid w:val="00D0247D"/>
    <w:rsid w:val="00D34B5C"/>
    <w:rsid w:val="00EF4CF1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3524E"/>
  <w15:chartTrackingRefBased/>
  <w15:docId w15:val="{81268FCE-5D17-4E0E-9883-757FC194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F1"/>
    <w:pPr>
      <w:ind w:left="720"/>
      <w:contextualSpacing/>
    </w:pPr>
  </w:style>
  <w:style w:type="paragraph" w:styleId="Header">
    <w:name w:val="header"/>
    <w:basedOn w:val="Normal"/>
    <w:link w:val="HeaderChar"/>
    <w:rsid w:val="00180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8C0"/>
    <w:rPr>
      <w:sz w:val="24"/>
      <w:szCs w:val="24"/>
    </w:rPr>
  </w:style>
  <w:style w:type="paragraph" w:styleId="Footer">
    <w:name w:val="footer"/>
    <w:basedOn w:val="Normal"/>
    <w:link w:val="FooterChar"/>
    <w:rsid w:val="00180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KovenCounselling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KovenCounselling</dc:title>
  <dc:subject/>
  <dc:creator>Charlotte Koven</dc:creator>
  <cp:keywords/>
  <dc:description/>
  <cp:lastModifiedBy>Jody Woodcock</cp:lastModifiedBy>
  <cp:revision>12</cp:revision>
  <cp:lastPrinted>2020-04-01T17:24:00Z</cp:lastPrinted>
  <dcterms:created xsi:type="dcterms:W3CDTF">2021-04-25T23:18:00Z</dcterms:created>
  <dcterms:modified xsi:type="dcterms:W3CDTF">2022-04-11T23:55:00Z</dcterms:modified>
</cp:coreProperties>
</file>